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ED" w:rsidRDefault="005F36ED" w:rsidP="005F36ED">
      <w:pPr>
        <w:pStyle w:val="ListParagraph"/>
        <w:jc w:val="center"/>
        <w:rPr>
          <w:rFonts w:ascii="Arial Black" w:hAnsi="Arial Black"/>
          <w:color w:val="1F497D" w:themeColor="text2"/>
          <w:sz w:val="44"/>
          <w:szCs w:val="44"/>
          <w:u w:val="single"/>
        </w:rPr>
      </w:pPr>
      <w:r w:rsidRPr="008E573F">
        <w:rPr>
          <w:rFonts w:ascii="Arial Black" w:hAnsi="Arial Black"/>
          <w:color w:val="1F497D" w:themeColor="text2"/>
          <w:sz w:val="44"/>
          <w:szCs w:val="44"/>
          <w:u w:val="single"/>
        </w:rPr>
        <w:t>COLD ENVIRONMENT STRESS</w:t>
      </w:r>
    </w:p>
    <w:p w:rsidR="005F36ED" w:rsidRPr="008E573F" w:rsidRDefault="005F36ED" w:rsidP="005F36ED">
      <w:pPr>
        <w:pStyle w:val="ListParagraph"/>
        <w:jc w:val="center"/>
        <w:rPr>
          <w:rFonts w:ascii="Arial Black" w:hAnsi="Arial Black"/>
          <w:color w:val="1F497D" w:themeColor="text2"/>
          <w:sz w:val="44"/>
          <w:szCs w:val="44"/>
          <w:u w:val="single"/>
        </w:rPr>
      </w:pPr>
    </w:p>
    <w:p w:rsidR="005F36ED" w:rsidRPr="008F7E43" w:rsidRDefault="005F36ED" w:rsidP="005F36ED">
      <w:pPr>
        <w:pStyle w:val="ListParagraph"/>
        <w:rPr>
          <w:rFonts w:ascii="Arial Black" w:hAnsi="Arial Black"/>
          <w:sz w:val="24"/>
          <w:szCs w:val="24"/>
        </w:rPr>
      </w:pPr>
    </w:p>
    <w:p w:rsidR="005F36ED" w:rsidRPr="008F7E43" w:rsidRDefault="005F36ED" w:rsidP="005F36ED">
      <w:pPr>
        <w:pStyle w:val="ListParagraph"/>
        <w:numPr>
          <w:ilvl w:val="0"/>
          <w:numId w:val="1"/>
        </w:numPr>
        <w:rPr>
          <w:rFonts w:ascii="Arial Black" w:hAnsi="Arial Black"/>
          <w:sz w:val="24"/>
          <w:szCs w:val="24"/>
        </w:rPr>
      </w:pPr>
      <w:r w:rsidRPr="008F7E43">
        <w:rPr>
          <w:rFonts w:ascii="Arial Black" w:hAnsi="Arial Black" w:cs="Times New Roman"/>
          <w:sz w:val="24"/>
          <w:szCs w:val="24"/>
        </w:rPr>
        <w:t>The insulating properties of wet clothing are lost</w:t>
      </w:r>
      <w:r w:rsidR="00222894">
        <w:rPr>
          <w:rFonts w:ascii="Arial Black" w:hAnsi="Arial Black" w:cs="Times New Roman"/>
          <w:sz w:val="24"/>
          <w:szCs w:val="24"/>
        </w:rPr>
        <w:t xml:space="preserve"> once</w:t>
      </w:r>
      <w:r w:rsidRPr="008F7E43">
        <w:rPr>
          <w:rFonts w:ascii="Arial Black" w:hAnsi="Arial Black" w:cs="Times New Roman"/>
          <w:sz w:val="24"/>
          <w:szCs w:val="24"/>
        </w:rPr>
        <w:t xml:space="preserve"> it becomes saturated</w:t>
      </w:r>
    </w:p>
    <w:p w:rsidR="005F36ED" w:rsidRDefault="005F36ED" w:rsidP="005F36ED">
      <w:pPr>
        <w:numPr>
          <w:ilvl w:val="0"/>
          <w:numId w:val="1"/>
        </w:numPr>
        <w:rPr>
          <w:rFonts w:ascii="Arial Black" w:hAnsi="Arial Black"/>
          <w:sz w:val="24"/>
          <w:szCs w:val="24"/>
        </w:rPr>
      </w:pPr>
      <w:r w:rsidRPr="0065285C">
        <w:rPr>
          <w:rFonts w:ascii="Arial Black" w:hAnsi="Arial Black"/>
          <w:sz w:val="24"/>
          <w:szCs w:val="24"/>
        </w:rPr>
        <w:t>Extreme cold air does NOT damage respiratory passages (cold inhaled air quickly warms to &gt;20 C)</w:t>
      </w:r>
    </w:p>
    <w:p w:rsidR="005F36ED" w:rsidRDefault="005F36ED" w:rsidP="005F36ED">
      <w:pPr>
        <w:pStyle w:val="ListParagraph"/>
        <w:numPr>
          <w:ilvl w:val="0"/>
          <w:numId w:val="1"/>
        </w:numPr>
        <w:rPr>
          <w:rFonts w:ascii="Arial Black" w:hAnsi="Arial Black" w:cs="Times New Roman"/>
          <w:sz w:val="24"/>
          <w:szCs w:val="24"/>
        </w:rPr>
      </w:pPr>
      <w:r w:rsidRPr="00342CF2">
        <w:rPr>
          <w:rFonts w:ascii="Arial Black" w:hAnsi="Arial Black" w:cs="Times New Roman"/>
          <w:sz w:val="24"/>
          <w:szCs w:val="24"/>
        </w:rPr>
        <w:t>Clothing must be increased in cold environments when conditions are windy because wind speed causes an exponential increase in convective cooling</w:t>
      </w:r>
    </w:p>
    <w:p w:rsidR="005F36ED" w:rsidRPr="00342CF2" w:rsidRDefault="005F36ED" w:rsidP="005F36ED">
      <w:pPr>
        <w:pStyle w:val="ListParagraph"/>
        <w:rPr>
          <w:rFonts w:ascii="Arial Black" w:hAnsi="Arial Black" w:cs="Times New Roman"/>
          <w:sz w:val="24"/>
          <w:szCs w:val="24"/>
        </w:rPr>
      </w:pPr>
    </w:p>
    <w:p w:rsidR="005F36ED" w:rsidRDefault="005F36ED" w:rsidP="005F36ED"/>
    <w:p w:rsidR="005F36ED" w:rsidRPr="005F36ED" w:rsidRDefault="005F36ED" w:rsidP="005F36ED">
      <w:r w:rsidRPr="004E3111">
        <w:rPr>
          <w:noProof/>
        </w:rPr>
        <w:drawing>
          <wp:inline distT="0" distB="0" distL="0" distR="0">
            <wp:extent cx="5943600" cy="3907155"/>
            <wp:effectExtent l="19050" t="0" r="0" b="0"/>
            <wp:docPr id="19" name="Picture 1" descr="C:\Users\Chris\Pictures\windchill.gif"/>
            <wp:cNvGraphicFramePr/>
            <a:graphic xmlns:a="http://schemas.openxmlformats.org/drawingml/2006/main">
              <a:graphicData uri="http://schemas.openxmlformats.org/drawingml/2006/picture">
                <pic:pic xmlns:pic="http://schemas.openxmlformats.org/drawingml/2006/picture">
                  <pic:nvPicPr>
                    <pic:cNvPr id="3074" name="Picture 2" descr="C:\Users\Chris\Pictures\windchill.gif"/>
                    <pic:cNvPicPr>
                      <a:picLocks noChangeAspect="1" noChangeArrowheads="1"/>
                    </pic:cNvPicPr>
                  </pic:nvPicPr>
                  <pic:blipFill>
                    <a:blip r:embed="rId5" cstate="print"/>
                    <a:srcRect/>
                    <a:stretch>
                      <a:fillRect/>
                    </a:stretch>
                  </pic:blipFill>
                  <pic:spPr bwMode="auto">
                    <a:xfrm>
                      <a:off x="0" y="0"/>
                      <a:ext cx="5943600" cy="3907155"/>
                    </a:xfrm>
                    <a:prstGeom prst="rect">
                      <a:avLst/>
                    </a:prstGeom>
                    <a:noFill/>
                  </pic:spPr>
                </pic:pic>
              </a:graphicData>
            </a:graphic>
          </wp:inline>
        </w:drawing>
      </w:r>
    </w:p>
    <w:p w:rsidR="005F36ED" w:rsidRPr="002B176C" w:rsidRDefault="005F36ED" w:rsidP="005F36ED">
      <w:pPr>
        <w:rPr>
          <w:rFonts w:ascii="Arial Black" w:hAnsi="Arial Black" w:cs="Times New Roman"/>
          <w:color w:val="1F497D" w:themeColor="text2"/>
          <w:sz w:val="48"/>
          <w:szCs w:val="48"/>
        </w:rPr>
      </w:pPr>
      <w:r w:rsidRPr="002B176C">
        <w:rPr>
          <w:rFonts w:ascii="Arial Black" w:hAnsi="Arial Black" w:cs="Times New Roman"/>
          <w:sz w:val="48"/>
          <w:szCs w:val="48"/>
        </w:rPr>
        <w:lastRenderedPageBreak/>
        <w:t xml:space="preserve">Effects of </w:t>
      </w:r>
      <w:r w:rsidRPr="002B176C">
        <w:rPr>
          <w:rFonts w:ascii="Arial Black" w:hAnsi="Arial Black" w:cs="Times New Roman"/>
          <w:color w:val="1F497D" w:themeColor="text2"/>
          <w:sz w:val="48"/>
          <w:szCs w:val="48"/>
        </w:rPr>
        <w:t>Hypothermia</w:t>
      </w:r>
    </w:p>
    <w:p w:rsidR="005F36ED" w:rsidRPr="0065285C" w:rsidRDefault="005F36ED" w:rsidP="005F36ED">
      <w:pPr>
        <w:rPr>
          <w:rFonts w:ascii="Arial Black" w:hAnsi="Arial Black" w:cs="Times New Roman"/>
          <w:color w:val="17365D" w:themeColor="text2" w:themeShade="BF"/>
          <w:sz w:val="40"/>
          <w:szCs w:val="40"/>
        </w:rPr>
      </w:pPr>
    </w:p>
    <w:p w:rsidR="005F36ED" w:rsidRDefault="005F36ED" w:rsidP="005F36ED">
      <w:r w:rsidRPr="00216EF9">
        <w:rPr>
          <w:noProof/>
        </w:rPr>
        <w:drawing>
          <wp:inline distT="0" distB="0" distL="0" distR="0">
            <wp:extent cx="6658605" cy="4838700"/>
            <wp:effectExtent l="19050" t="0" r="27945" b="0"/>
            <wp:docPr id="2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F36ED" w:rsidRDefault="005F36ED" w:rsidP="005F36ED">
      <w:pPr>
        <w:rPr>
          <w:rFonts w:ascii="Times New Roman" w:hAnsi="Times New Roman" w:cs="Times New Roman"/>
          <w:sz w:val="24"/>
          <w:szCs w:val="24"/>
        </w:rPr>
      </w:pPr>
    </w:p>
    <w:p w:rsidR="005F36ED" w:rsidRDefault="005F36ED" w:rsidP="005F36ED">
      <w:pPr>
        <w:rPr>
          <w:rFonts w:ascii="Times New Roman" w:hAnsi="Times New Roman" w:cs="Times New Roman"/>
          <w:sz w:val="24"/>
          <w:szCs w:val="24"/>
        </w:rPr>
      </w:pPr>
    </w:p>
    <w:p w:rsidR="005F36ED" w:rsidRDefault="005F36ED" w:rsidP="005F36ED">
      <w:pPr>
        <w:rPr>
          <w:rFonts w:ascii="Times New Roman" w:hAnsi="Times New Roman" w:cs="Times New Roman"/>
          <w:sz w:val="24"/>
          <w:szCs w:val="24"/>
        </w:rPr>
      </w:pPr>
    </w:p>
    <w:p w:rsidR="005F36ED" w:rsidRDefault="005F36ED" w:rsidP="005F36ED">
      <w:pPr>
        <w:rPr>
          <w:rFonts w:ascii="Times New Roman" w:hAnsi="Times New Roman" w:cs="Times New Roman"/>
          <w:sz w:val="24"/>
          <w:szCs w:val="24"/>
        </w:rPr>
      </w:pPr>
    </w:p>
    <w:p w:rsidR="005F36ED" w:rsidRDefault="005F36ED" w:rsidP="005F36ED">
      <w:pPr>
        <w:rPr>
          <w:rFonts w:ascii="Times New Roman" w:hAnsi="Times New Roman" w:cs="Times New Roman"/>
          <w:b/>
          <w:sz w:val="24"/>
          <w:szCs w:val="24"/>
        </w:rPr>
      </w:pPr>
    </w:p>
    <w:p w:rsidR="005F36ED" w:rsidRDefault="005F36ED" w:rsidP="005F36ED">
      <w:pPr>
        <w:rPr>
          <w:rFonts w:ascii="Times New Roman" w:hAnsi="Times New Roman" w:cs="Times New Roman"/>
          <w:b/>
          <w:sz w:val="24"/>
          <w:szCs w:val="24"/>
        </w:rPr>
      </w:pPr>
    </w:p>
    <w:p w:rsidR="005F36ED" w:rsidRPr="00D47D5B" w:rsidRDefault="005F36ED" w:rsidP="005F36ED">
      <w:pPr>
        <w:rPr>
          <w:rFonts w:ascii="Times New Roman" w:hAnsi="Times New Roman" w:cs="Times New Roman"/>
          <w:b/>
          <w:sz w:val="26"/>
          <w:szCs w:val="26"/>
        </w:rPr>
      </w:pPr>
      <w:r w:rsidRPr="00D47D5B">
        <w:rPr>
          <w:rFonts w:ascii="Times New Roman" w:hAnsi="Times New Roman" w:cs="Times New Roman"/>
          <w:b/>
          <w:sz w:val="26"/>
          <w:szCs w:val="26"/>
        </w:rPr>
        <w:lastRenderedPageBreak/>
        <w:t xml:space="preserve">Hypothermia </w:t>
      </w:r>
    </w:p>
    <w:p w:rsidR="005F36ED" w:rsidRPr="003744E3" w:rsidRDefault="005F36ED" w:rsidP="005F36ED">
      <w:pPr>
        <w:pStyle w:val="NormalWeb"/>
      </w:pPr>
      <w:r w:rsidRPr="003744E3">
        <w:t>When exposed to cold temperatures, your body begins to lose heat faster than it can be produced. Prolonged exposure to cold will eventually use up your body's stored energy. The result is hypothermia, or abnormally low body temperature. A body temperature that is too low affects the brain, making the victim unable to think clearly or move well. This makes hypothermia particularly dangerous because a person may not know it is happening and will not be able to do anything about it, since when hypothermia sets in, there is a slowing of all body processes (metabolic, respiratory, etc.</w:t>
      </w:r>
      <w:r w:rsidR="00CB0371">
        <w:t>)</w:t>
      </w:r>
      <w:r w:rsidRPr="003744E3">
        <w:t xml:space="preserve">  For initial treatment: remove from cold and provide dry clothing, massage to stimulate blood</w:t>
      </w:r>
      <w:r w:rsidR="00CB0371">
        <w:t xml:space="preserve"> </w:t>
      </w:r>
      <w:r w:rsidRPr="003744E3">
        <w:t xml:space="preserve">flow, warm beverages…SLOWLY REWARM in serious cases! </w:t>
      </w:r>
    </w:p>
    <w:p w:rsidR="005F36ED" w:rsidRDefault="005F36ED" w:rsidP="005F36ED">
      <w:pPr>
        <w:pStyle w:val="NormalWeb"/>
      </w:pPr>
    </w:p>
    <w:p w:rsidR="005F36ED" w:rsidRPr="008F7E43" w:rsidRDefault="005F36ED" w:rsidP="005F36ED">
      <w:pPr>
        <w:pStyle w:val="Heading4"/>
        <w:rPr>
          <w:rFonts w:ascii="Arial Black" w:hAnsi="Arial Black"/>
          <w:color w:val="0F243E" w:themeColor="text2" w:themeShade="80"/>
        </w:rPr>
      </w:pPr>
      <w:r w:rsidRPr="008F7E43">
        <w:rPr>
          <w:rFonts w:ascii="Arial Black" w:hAnsi="Arial Black"/>
          <w:color w:val="0F243E" w:themeColor="text2" w:themeShade="80"/>
        </w:rPr>
        <w:t xml:space="preserve">Symptoms </w:t>
      </w:r>
    </w:p>
    <w:p w:rsidR="005F36ED" w:rsidRDefault="005F36ED" w:rsidP="005F36ED">
      <w:pPr>
        <w:pStyle w:val="NormalWeb"/>
        <w:rPr>
          <w:rFonts w:ascii="Arial Black" w:hAnsi="Arial Black"/>
          <w:sz w:val="22"/>
          <w:szCs w:val="22"/>
        </w:rPr>
      </w:pPr>
      <w:r w:rsidRPr="0065285C">
        <w:rPr>
          <w:rFonts w:ascii="Arial Black" w:hAnsi="Arial Black"/>
          <w:sz w:val="22"/>
          <w:szCs w:val="22"/>
        </w:rPr>
        <w:t>Symptoms of hypothermia can vary depending on how long you have been exposed to the cold temperatures.</w:t>
      </w:r>
    </w:p>
    <w:p w:rsidR="005F36ED" w:rsidRPr="0065285C" w:rsidRDefault="005F36ED" w:rsidP="005F36ED">
      <w:pPr>
        <w:pStyle w:val="NormalWeb"/>
        <w:rPr>
          <w:rFonts w:ascii="Arial Black" w:hAnsi="Arial Black"/>
          <w:sz w:val="22"/>
          <w:szCs w:val="22"/>
        </w:rPr>
      </w:pPr>
    </w:p>
    <w:p w:rsidR="005F36ED" w:rsidRPr="008F7E43" w:rsidRDefault="005F36ED" w:rsidP="005F36ED">
      <w:pPr>
        <w:pStyle w:val="Heading5"/>
        <w:rPr>
          <w:rFonts w:ascii="Arial Black" w:hAnsi="Arial Black"/>
          <w:color w:val="0F243E" w:themeColor="text2" w:themeShade="80"/>
        </w:rPr>
      </w:pPr>
      <w:r w:rsidRPr="008F7E43">
        <w:rPr>
          <w:rFonts w:ascii="Arial Black" w:hAnsi="Arial Black"/>
          <w:color w:val="0F243E" w:themeColor="text2" w:themeShade="80"/>
        </w:rPr>
        <w:t xml:space="preserve">Early Symptoms                                            </w:t>
      </w:r>
    </w:p>
    <w:p w:rsidR="005F36ED" w:rsidRPr="0065285C" w:rsidRDefault="005F36ED" w:rsidP="005F36ED">
      <w:pPr>
        <w:numPr>
          <w:ilvl w:val="0"/>
          <w:numId w:val="2"/>
        </w:numPr>
        <w:spacing w:before="100" w:beforeAutospacing="1" w:after="100" w:afterAutospacing="1" w:line="240" w:lineRule="auto"/>
        <w:rPr>
          <w:rFonts w:ascii="Arial Black" w:hAnsi="Arial Black"/>
        </w:rPr>
      </w:pPr>
      <w:r w:rsidRPr="0065285C">
        <w:rPr>
          <w:rFonts w:ascii="Arial Black" w:hAnsi="Arial Black"/>
        </w:rPr>
        <w:t xml:space="preserve">Shivering </w:t>
      </w:r>
    </w:p>
    <w:p w:rsidR="005F36ED" w:rsidRPr="0065285C" w:rsidRDefault="005F36ED" w:rsidP="005F36ED">
      <w:pPr>
        <w:numPr>
          <w:ilvl w:val="0"/>
          <w:numId w:val="2"/>
        </w:numPr>
        <w:spacing w:before="100" w:beforeAutospacing="1" w:after="100" w:afterAutospacing="1" w:line="240" w:lineRule="auto"/>
        <w:rPr>
          <w:rFonts w:ascii="Arial Black" w:hAnsi="Arial Black"/>
        </w:rPr>
      </w:pPr>
      <w:r w:rsidRPr="0065285C">
        <w:rPr>
          <w:rFonts w:ascii="Arial Black" w:hAnsi="Arial Black"/>
        </w:rPr>
        <w:t xml:space="preserve">Fatigue </w:t>
      </w:r>
    </w:p>
    <w:p w:rsidR="005F36ED" w:rsidRPr="0065285C" w:rsidRDefault="005F36ED" w:rsidP="005F36ED">
      <w:pPr>
        <w:numPr>
          <w:ilvl w:val="0"/>
          <w:numId w:val="2"/>
        </w:numPr>
        <w:spacing w:before="100" w:beforeAutospacing="1" w:after="100" w:afterAutospacing="1" w:line="240" w:lineRule="auto"/>
        <w:rPr>
          <w:rFonts w:ascii="Arial Black" w:hAnsi="Arial Black"/>
        </w:rPr>
      </w:pPr>
      <w:r w:rsidRPr="0065285C">
        <w:rPr>
          <w:rFonts w:ascii="Arial Black" w:hAnsi="Arial Black"/>
        </w:rPr>
        <w:t xml:space="preserve">Loss of coordination </w:t>
      </w:r>
    </w:p>
    <w:p w:rsidR="005F36ED" w:rsidRPr="0065285C" w:rsidRDefault="005F36ED" w:rsidP="005F36ED">
      <w:pPr>
        <w:numPr>
          <w:ilvl w:val="0"/>
          <w:numId w:val="2"/>
        </w:numPr>
        <w:spacing w:before="100" w:beforeAutospacing="1" w:after="100" w:afterAutospacing="1" w:line="240" w:lineRule="auto"/>
        <w:rPr>
          <w:rFonts w:ascii="Arial Black" w:hAnsi="Arial Black"/>
        </w:rPr>
      </w:pPr>
      <w:r w:rsidRPr="0065285C">
        <w:rPr>
          <w:rFonts w:ascii="Arial Black" w:hAnsi="Arial Black"/>
        </w:rPr>
        <w:t xml:space="preserve">Confusion and disorientation </w:t>
      </w:r>
    </w:p>
    <w:p w:rsidR="005F36ED" w:rsidRPr="0065285C" w:rsidRDefault="005F36ED" w:rsidP="005F36ED">
      <w:pPr>
        <w:pStyle w:val="Heading5"/>
        <w:rPr>
          <w:rFonts w:ascii="Arial Black" w:hAnsi="Arial Black"/>
          <w:sz w:val="24"/>
          <w:szCs w:val="24"/>
        </w:rPr>
      </w:pPr>
      <w:r w:rsidRPr="0065285C">
        <w:rPr>
          <w:rFonts w:ascii="Arial Black" w:hAnsi="Arial Black"/>
          <w:sz w:val="24"/>
          <w:szCs w:val="24"/>
        </w:rPr>
        <w:t xml:space="preserve">                                                                                                                    </w:t>
      </w:r>
      <w:r w:rsidRPr="0065285C">
        <w:rPr>
          <w:rFonts w:ascii="Arial Black" w:hAnsi="Arial Black"/>
          <w:noProof/>
          <w:sz w:val="24"/>
          <w:szCs w:val="24"/>
        </w:rPr>
        <w:drawing>
          <wp:inline distT="0" distB="0" distL="0" distR="0">
            <wp:extent cx="1498600" cy="1371600"/>
            <wp:effectExtent l="19050" t="0" r="6350" b="0"/>
            <wp:docPr id="22" name="Picture 2" descr="C:\Users\Chris\Pictures\snow.jpg"/>
            <wp:cNvGraphicFramePr/>
            <a:graphic xmlns:a="http://schemas.openxmlformats.org/drawingml/2006/main">
              <a:graphicData uri="http://schemas.openxmlformats.org/drawingml/2006/picture">
                <pic:pic xmlns:pic="http://schemas.openxmlformats.org/drawingml/2006/picture">
                  <pic:nvPicPr>
                    <pic:cNvPr id="1026" name="Picture 2" descr="C:\Users\Chris\Pictures\snow.jpg"/>
                    <pic:cNvPicPr>
                      <a:picLocks noChangeAspect="1" noChangeArrowheads="1"/>
                    </pic:cNvPicPr>
                  </pic:nvPicPr>
                  <pic:blipFill>
                    <a:blip r:embed="rId11" cstate="print"/>
                    <a:srcRect/>
                    <a:stretch>
                      <a:fillRect/>
                    </a:stretch>
                  </pic:blipFill>
                  <pic:spPr bwMode="auto">
                    <a:xfrm>
                      <a:off x="0" y="0"/>
                      <a:ext cx="1498600" cy="1371600"/>
                    </a:xfrm>
                    <a:prstGeom prst="rect">
                      <a:avLst/>
                    </a:prstGeom>
                    <a:noFill/>
                  </pic:spPr>
                </pic:pic>
              </a:graphicData>
            </a:graphic>
          </wp:inline>
        </w:drawing>
      </w:r>
    </w:p>
    <w:p w:rsidR="005F36ED" w:rsidRPr="008F7E43" w:rsidRDefault="005F36ED" w:rsidP="005F36ED">
      <w:pPr>
        <w:pStyle w:val="Heading5"/>
        <w:rPr>
          <w:rFonts w:ascii="Arial Black" w:hAnsi="Arial Black"/>
          <w:color w:val="0F243E" w:themeColor="text2" w:themeShade="80"/>
        </w:rPr>
      </w:pPr>
      <w:r w:rsidRPr="008F7E43">
        <w:rPr>
          <w:rFonts w:ascii="Arial Black" w:hAnsi="Arial Black"/>
          <w:color w:val="0F243E" w:themeColor="text2" w:themeShade="80"/>
        </w:rPr>
        <w:t>Late Symptoms</w:t>
      </w:r>
      <w:r w:rsidRPr="008F7E43">
        <w:rPr>
          <w:rFonts w:ascii="Arial Black" w:hAnsi="Arial Black"/>
          <w:color w:val="0F243E" w:themeColor="text2" w:themeShade="80"/>
        </w:rPr>
        <w:tab/>
      </w:r>
      <w:r w:rsidRPr="008F7E43">
        <w:rPr>
          <w:rFonts w:ascii="Arial Black" w:hAnsi="Arial Black"/>
          <w:color w:val="0F243E" w:themeColor="text2" w:themeShade="80"/>
        </w:rPr>
        <w:tab/>
      </w:r>
      <w:r w:rsidRPr="008F7E43">
        <w:rPr>
          <w:rFonts w:ascii="Arial Black" w:hAnsi="Arial Black"/>
          <w:color w:val="0F243E" w:themeColor="text2" w:themeShade="80"/>
        </w:rPr>
        <w:tab/>
        <w:t xml:space="preserve">            </w:t>
      </w:r>
    </w:p>
    <w:p w:rsidR="005F36ED" w:rsidRPr="0065285C" w:rsidRDefault="005F36ED" w:rsidP="005F36ED">
      <w:pPr>
        <w:numPr>
          <w:ilvl w:val="0"/>
          <w:numId w:val="3"/>
        </w:numPr>
        <w:spacing w:before="100" w:beforeAutospacing="1" w:after="100" w:afterAutospacing="1" w:line="240" w:lineRule="auto"/>
        <w:rPr>
          <w:rFonts w:ascii="Arial Black" w:hAnsi="Arial Black"/>
        </w:rPr>
      </w:pPr>
      <w:r w:rsidRPr="0065285C">
        <w:rPr>
          <w:rFonts w:ascii="Arial Black" w:hAnsi="Arial Black"/>
        </w:rPr>
        <w:t xml:space="preserve">No shivering </w:t>
      </w:r>
    </w:p>
    <w:p w:rsidR="005F36ED" w:rsidRPr="0065285C" w:rsidRDefault="005F36ED" w:rsidP="005F36ED">
      <w:pPr>
        <w:numPr>
          <w:ilvl w:val="0"/>
          <w:numId w:val="3"/>
        </w:numPr>
        <w:spacing w:before="100" w:beforeAutospacing="1" w:after="100" w:afterAutospacing="1" w:line="240" w:lineRule="auto"/>
        <w:rPr>
          <w:rFonts w:ascii="Arial Black" w:hAnsi="Arial Black"/>
        </w:rPr>
      </w:pPr>
      <w:r w:rsidRPr="0065285C">
        <w:rPr>
          <w:rFonts w:ascii="Arial Black" w:hAnsi="Arial Black"/>
        </w:rPr>
        <w:t xml:space="preserve">Blue skin </w:t>
      </w:r>
    </w:p>
    <w:p w:rsidR="005F36ED" w:rsidRPr="0065285C" w:rsidRDefault="005F36ED" w:rsidP="005F36ED">
      <w:pPr>
        <w:numPr>
          <w:ilvl w:val="0"/>
          <w:numId w:val="3"/>
        </w:numPr>
        <w:spacing w:before="100" w:beforeAutospacing="1" w:after="100" w:afterAutospacing="1" w:line="240" w:lineRule="auto"/>
        <w:rPr>
          <w:rFonts w:ascii="Arial Black" w:hAnsi="Arial Black"/>
        </w:rPr>
      </w:pPr>
      <w:r w:rsidRPr="0065285C">
        <w:rPr>
          <w:rFonts w:ascii="Arial Black" w:hAnsi="Arial Black"/>
        </w:rPr>
        <w:t xml:space="preserve">Dilated pupils </w:t>
      </w:r>
    </w:p>
    <w:p w:rsidR="005F36ED" w:rsidRPr="0065285C" w:rsidRDefault="005F36ED" w:rsidP="005F36ED">
      <w:pPr>
        <w:numPr>
          <w:ilvl w:val="0"/>
          <w:numId w:val="3"/>
        </w:numPr>
        <w:spacing w:before="100" w:beforeAutospacing="1" w:after="100" w:afterAutospacing="1" w:line="240" w:lineRule="auto"/>
        <w:rPr>
          <w:rFonts w:ascii="Arial Black" w:hAnsi="Arial Black"/>
        </w:rPr>
      </w:pPr>
      <w:r w:rsidRPr="0065285C">
        <w:rPr>
          <w:rFonts w:ascii="Arial Black" w:hAnsi="Arial Black"/>
        </w:rPr>
        <w:t xml:space="preserve">Slowed pulse and breathing </w:t>
      </w:r>
    </w:p>
    <w:p w:rsidR="005F36ED" w:rsidRPr="0065285C" w:rsidRDefault="005F36ED" w:rsidP="005F36ED">
      <w:pPr>
        <w:numPr>
          <w:ilvl w:val="0"/>
          <w:numId w:val="3"/>
        </w:numPr>
        <w:spacing w:before="100" w:beforeAutospacing="1" w:after="100" w:afterAutospacing="1" w:line="240" w:lineRule="auto"/>
        <w:rPr>
          <w:rFonts w:ascii="Arial Black" w:hAnsi="Arial Black"/>
        </w:rPr>
      </w:pPr>
      <w:r w:rsidRPr="0065285C">
        <w:rPr>
          <w:rFonts w:ascii="Arial Black" w:hAnsi="Arial Black"/>
        </w:rPr>
        <w:t xml:space="preserve">Loss of consciousness </w:t>
      </w:r>
    </w:p>
    <w:p w:rsidR="005F36ED" w:rsidRPr="008F7E43" w:rsidRDefault="005F36ED" w:rsidP="005F36ED">
      <w:pPr>
        <w:pStyle w:val="Heading4"/>
        <w:rPr>
          <w:rFonts w:ascii="Arial Black" w:hAnsi="Arial Black"/>
          <w:color w:val="0F243E" w:themeColor="text2" w:themeShade="80"/>
        </w:rPr>
      </w:pPr>
      <w:r w:rsidRPr="008F7E43">
        <w:rPr>
          <w:rFonts w:ascii="Arial Black" w:hAnsi="Arial Black"/>
          <w:color w:val="0F243E" w:themeColor="text2" w:themeShade="80"/>
        </w:rPr>
        <w:lastRenderedPageBreak/>
        <w:t xml:space="preserve">First Aid </w:t>
      </w:r>
    </w:p>
    <w:p w:rsidR="005F36ED" w:rsidRPr="0065285C" w:rsidRDefault="005F36ED" w:rsidP="005F36ED">
      <w:pPr>
        <w:pStyle w:val="NormalWeb"/>
        <w:rPr>
          <w:rFonts w:ascii="Arial Black" w:hAnsi="Arial Black"/>
          <w:sz w:val="22"/>
          <w:szCs w:val="22"/>
        </w:rPr>
      </w:pPr>
      <w:r w:rsidRPr="0065285C">
        <w:rPr>
          <w:rFonts w:ascii="Arial Black" w:hAnsi="Arial Black"/>
          <w:sz w:val="22"/>
          <w:szCs w:val="22"/>
        </w:rPr>
        <w:t xml:space="preserve">Take the following steps to treat an individual with hypothermia: </w:t>
      </w:r>
    </w:p>
    <w:p w:rsidR="005F36ED" w:rsidRPr="0065285C" w:rsidRDefault="005F36ED" w:rsidP="005F36ED">
      <w:pPr>
        <w:numPr>
          <w:ilvl w:val="0"/>
          <w:numId w:val="4"/>
        </w:numPr>
        <w:spacing w:before="100" w:beforeAutospacing="1" w:after="100" w:afterAutospacing="1" w:line="240" w:lineRule="auto"/>
        <w:rPr>
          <w:rFonts w:ascii="Arial Black" w:hAnsi="Arial Black"/>
        </w:rPr>
      </w:pPr>
      <w:r w:rsidRPr="0065285C">
        <w:rPr>
          <w:rFonts w:ascii="Arial Black" w:hAnsi="Arial Black"/>
        </w:rPr>
        <w:t xml:space="preserve">Alert the supervisor and request medical assistance. </w:t>
      </w:r>
    </w:p>
    <w:p w:rsidR="005F36ED" w:rsidRPr="0065285C" w:rsidRDefault="005F36ED" w:rsidP="005F36ED">
      <w:pPr>
        <w:numPr>
          <w:ilvl w:val="0"/>
          <w:numId w:val="4"/>
        </w:numPr>
        <w:spacing w:before="100" w:beforeAutospacing="1" w:after="100" w:afterAutospacing="1" w:line="240" w:lineRule="auto"/>
        <w:rPr>
          <w:rFonts w:ascii="Arial Black" w:hAnsi="Arial Black"/>
        </w:rPr>
      </w:pPr>
      <w:r w:rsidRPr="0065285C">
        <w:rPr>
          <w:rFonts w:ascii="Arial Black" w:hAnsi="Arial Black"/>
        </w:rPr>
        <w:t xml:space="preserve">Move the victim into a warm room or shelter. </w:t>
      </w:r>
    </w:p>
    <w:p w:rsidR="005F36ED" w:rsidRPr="0065285C" w:rsidRDefault="005F36ED" w:rsidP="005F36ED">
      <w:pPr>
        <w:numPr>
          <w:ilvl w:val="0"/>
          <w:numId w:val="4"/>
        </w:numPr>
        <w:spacing w:before="100" w:beforeAutospacing="1" w:after="100" w:afterAutospacing="1" w:line="240" w:lineRule="auto"/>
        <w:rPr>
          <w:rFonts w:ascii="Arial Black" w:hAnsi="Arial Black"/>
        </w:rPr>
      </w:pPr>
      <w:r w:rsidRPr="0065285C">
        <w:rPr>
          <w:rFonts w:ascii="Arial Black" w:hAnsi="Arial Black"/>
        </w:rPr>
        <w:t xml:space="preserve">Remove their wet clothing. </w:t>
      </w:r>
    </w:p>
    <w:p w:rsidR="005F36ED" w:rsidRDefault="005F36ED" w:rsidP="005F36ED">
      <w:pPr>
        <w:spacing w:before="100" w:beforeAutospacing="1" w:after="100" w:afterAutospacing="1" w:line="240" w:lineRule="auto"/>
      </w:pPr>
    </w:p>
    <w:p w:rsidR="005F36ED" w:rsidRPr="00870D6E" w:rsidRDefault="005F36ED" w:rsidP="005F36ED">
      <w:pPr>
        <w:spacing w:before="100" w:beforeAutospacing="1" w:after="100" w:afterAutospacing="1" w:line="240" w:lineRule="auto"/>
        <w:rPr>
          <w:rFonts w:ascii="Times New Roman" w:hAnsi="Times New Roman" w:cs="Times New Roman"/>
          <w:b/>
          <w:sz w:val="28"/>
          <w:szCs w:val="28"/>
        </w:rPr>
      </w:pPr>
      <w:r w:rsidRPr="00870D6E">
        <w:rPr>
          <w:rFonts w:ascii="Times New Roman" w:hAnsi="Times New Roman" w:cs="Times New Roman"/>
          <w:b/>
          <w:sz w:val="28"/>
          <w:szCs w:val="28"/>
        </w:rPr>
        <w:t>Frostbite</w:t>
      </w:r>
    </w:p>
    <w:p w:rsidR="005F36ED" w:rsidRDefault="005F36ED" w:rsidP="005F36ED">
      <w:pPr>
        <w:pStyle w:val="NormalWeb"/>
      </w:pPr>
      <w:r>
        <w:t>Frostbite is an injury to the body that is caused by freezing. Frostbite causes a loss of feeling and color in the affected areas. It most often affects the nose, ears, cheeks, chin, fingers, or toes. Frostbite can permanently damage body tissues, and severe cases can lead to amputation. In extremely cold temperatures, the risk of frostbite is increased in workers with reduced blood circulation and among workers who are not dressed properly.</w:t>
      </w:r>
    </w:p>
    <w:p w:rsidR="005F36ED" w:rsidRPr="008F7E43" w:rsidRDefault="005F36ED" w:rsidP="005F36ED">
      <w:pPr>
        <w:pStyle w:val="Heading4"/>
        <w:rPr>
          <w:rFonts w:ascii="Arial Black" w:hAnsi="Arial Black"/>
          <w:color w:val="0F243E" w:themeColor="text2" w:themeShade="80"/>
        </w:rPr>
      </w:pPr>
      <w:r w:rsidRPr="008F7E43">
        <w:rPr>
          <w:rFonts w:ascii="Arial Black" w:hAnsi="Arial Black"/>
          <w:color w:val="0F243E" w:themeColor="text2" w:themeShade="80"/>
        </w:rPr>
        <w:t xml:space="preserve">Symptoms </w:t>
      </w:r>
    </w:p>
    <w:p w:rsidR="005F36ED" w:rsidRPr="0065285C" w:rsidRDefault="005F36ED" w:rsidP="005F36ED">
      <w:pPr>
        <w:pStyle w:val="NormalWeb"/>
        <w:rPr>
          <w:rFonts w:ascii="Arial Black" w:hAnsi="Arial Black"/>
          <w:sz w:val="22"/>
          <w:szCs w:val="22"/>
        </w:rPr>
      </w:pPr>
      <w:r w:rsidRPr="0065285C">
        <w:rPr>
          <w:rFonts w:ascii="Arial Black" w:hAnsi="Arial Black"/>
          <w:sz w:val="22"/>
          <w:szCs w:val="22"/>
        </w:rPr>
        <w:t xml:space="preserve">Symptoms of frostbite include: </w:t>
      </w:r>
    </w:p>
    <w:p w:rsidR="005F36ED" w:rsidRPr="0065285C" w:rsidRDefault="005F36ED" w:rsidP="005F36ED">
      <w:pPr>
        <w:numPr>
          <w:ilvl w:val="0"/>
          <w:numId w:val="5"/>
        </w:numPr>
        <w:spacing w:before="100" w:beforeAutospacing="1" w:after="100" w:afterAutospacing="1" w:line="240" w:lineRule="auto"/>
        <w:rPr>
          <w:rFonts w:ascii="Arial Black" w:hAnsi="Arial Black"/>
        </w:rPr>
      </w:pPr>
      <w:r w:rsidRPr="0065285C">
        <w:rPr>
          <w:rFonts w:ascii="Arial Black" w:hAnsi="Arial Black"/>
        </w:rPr>
        <w:t xml:space="preserve">Reduced blood flow to hands and feet (fingers or toes can freeze) </w:t>
      </w:r>
    </w:p>
    <w:p w:rsidR="005F36ED" w:rsidRPr="0065285C" w:rsidRDefault="005F36ED" w:rsidP="005F36ED">
      <w:pPr>
        <w:numPr>
          <w:ilvl w:val="0"/>
          <w:numId w:val="5"/>
        </w:numPr>
        <w:spacing w:before="100" w:beforeAutospacing="1" w:after="100" w:afterAutospacing="1" w:line="240" w:lineRule="auto"/>
        <w:rPr>
          <w:rFonts w:ascii="Arial Black" w:hAnsi="Arial Black"/>
        </w:rPr>
      </w:pPr>
      <w:r w:rsidRPr="0065285C">
        <w:rPr>
          <w:rFonts w:ascii="Arial Black" w:hAnsi="Arial Black"/>
        </w:rPr>
        <w:t xml:space="preserve">Numbness </w:t>
      </w:r>
    </w:p>
    <w:p w:rsidR="005F36ED" w:rsidRPr="0065285C" w:rsidRDefault="005F36ED" w:rsidP="005F36ED">
      <w:pPr>
        <w:numPr>
          <w:ilvl w:val="0"/>
          <w:numId w:val="5"/>
        </w:numPr>
        <w:spacing w:before="100" w:beforeAutospacing="1" w:after="100" w:afterAutospacing="1" w:line="240" w:lineRule="auto"/>
        <w:rPr>
          <w:rFonts w:ascii="Arial Black" w:hAnsi="Arial Black"/>
        </w:rPr>
      </w:pPr>
      <w:r w:rsidRPr="0065285C">
        <w:rPr>
          <w:rFonts w:ascii="Arial Black" w:hAnsi="Arial Black"/>
        </w:rPr>
        <w:t xml:space="preserve">Tingling or stinging </w:t>
      </w:r>
    </w:p>
    <w:p w:rsidR="005F36ED" w:rsidRPr="0065285C" w:rsidRDefault="005F36ED" w:rsidP="005F36ED">
      <w:pPr>
        <w:numPr>
          <w:ilvl w:val="0"/>
          <w:numId w:val="5"/>
        </w:numPr>
        <w:spacing w:before="100" w:beforeAutospacing="1" w:after="100" w:afterAutospacing="1" w:line="240" w:lineRule="auto"/>
        <w:rPr>
          <w:rFonts w:ascii="Arial Black" w:hAnsi="Arial Black"/>
        </w:rPr>
      </w:pPr>
      <w:r w:rsidRPr="0065285C">
        <w:rPr>
          <w:rFonts w:ascii="Arial Black" w:hAnsi="Arial Black"/>
        </w:rPr>
        <w:t xml:space="preserve">Aching </w:t>
      </w:r>
    </w:p>
    <w:p w:rsidR="005F36ED" w:rsidRPr="0065285C" w:rsidRDefault="005F36ED" w:rsidP="005F36ED">
      <w:pPr>
        <w:numPr>
          <w:ilvl w:val="0"/>
          <w:numId w:val="5"/>
        </w:numPr>
        <w:spacing w:before="100" w:beforeAutospacing="1" w:after="100" w:afterAutospacing="1" w:line="240" w:lineRule="auto"/>
        <w:rPr>
          <w:rFonts w:ascii="Arial Black" w:hAnsi="Arial Black"/>
        </w:rPr>
      </w:pPr>
      <w:r w:rsidRPr="0065285C">
        <w:rPr>
          <w:rFonts w:ascii="Arial Black" w:hAnsi="Arial Black"/>
        </w:rPr>
        <w:t xml:space="preserve">Bluish or pail, waxy skin </w:t>
      </w:r>
    </w:p>
    <w:p w:rsidR="005F36ED" w:rsidRPr="008F7E43" w:rsidRDefault="005F36ED" w:rsidP="005F36ED">
      <w:pPr>
        <w:pStyle w:val="Heading4"/>
        <w:rPr>
          <w:rFonts w:ascii="Arial Black" w:hAnsi="Arial Black"/>
          <w:color w:val="0F243E" w:themeColor="text2" w:themeShade="80"/>
        </w:rPr>
      </w:pPr>
      <w:r w:rsidRPr="008F7E43">
        <w:rPr>
          <w:rFonts w:ascii="Arial Black" w:hAnsi="Arial Black"/>
          <w:color w:val="0F243E" w:themeColor="text2" w:themeShade="80"/>
        </w:rPr>
        <w:t>First Aid</w:t>
      </w:r>
    </w:p>
    <w:p w:rsidR="005F36ED" w:rsidRPr="0065285C" w:rsidRDefault="005F36ED" w:rsidP="005F36ED">
      <w:pPr>
        <w:pStyle w:val="NormalWeb"/>
        <w:rPr>
          <w:rFonts w:ascii="Arial Black" w:hAnsi="Arial Black"/>
          <w:sz w:val="22"/>
          <w:szCs w:val="22"/>
        </w:rPr>
      </w:pPr>
      <w:r w:rsidRPr="0065285C">
        <w:rPr>
          <w:rFonts w:ascii="Arial Black" w:hAnsi="Arial Black"/>
          <w:sz w:val="22"/>
          <w:szCs w:val="22"/>
        </w:rPr>
        <w:t xml:space="preserve">Individuals suffering from frostbite should: </w:t>
      </w:r>
    </w:p>
    <w:p w:rsidR="005F36ED" w:rsidRPr="0065285C" w:rsidRDefault="005F36ED" w:rsidP="005F36ED">
      <w:pPr>
        <w:numPr>
          <w:ilvl w:val="0"/>
          <w:numId w:val="6"/>
        </w:numPr>
        <w:spacing w:before="100" w:beforeAutospacing="1" w:after="100" w:afterAutospacing="1" w:line="240" w:lineRule="auto"/>
        <w:rPr>
          <w:rFonts w:ascii="Arial Black" w:hAnsi="Arial Black"/>
        </w:rPr>
      </w:pPr>
      <w:r w:rsidRPr="0065285C">
        <w:rPr>
          <w:rFonts w:ascii="Arial Black" w:hAnsi="Arial Black"/>
        </w:rPr>
        <w:t xml:space="preserve">Get into a warm room as soon as possible. </w:t>
      </w:r>
    </w:p>
    <w:p w:rsidR="005F36ED" w:rsidRPr="0065285C" w:rsidRDefault="005F36ED" w:rsidP="005F36ED">
      <w:pPr>
        <w:numPr>
          <w:ilvl w:val="0"/>
          <w:numId w:val="6"/>
        </w:numPr>
        <w:spacing w:before="100" w:beforeAutospacing="1" w:after="100" w:afterAutospacing="1" w:line="240" w:lineRule="auto"/>
        <w:rPr>
          <w:rFonts w:ascii="Arial Black" w:hAnsi="Arial Black"/>
        </w:rPr>
      </w:pPr>
      <w:r w:rsidRPr="0065285C">
        <w:rPr>
          <w:rFonts w:ascii="Arial Black" w:hAnsi="Arial Black"/>
        </w:rPr>
        <w:t xml:space="preserve">Unless absolutely necessary, do not walk on frostbitten feet or toes-this increases the damage. </w:t>
      </w:r>
    </w:p>
    <w:p w:rsidR="005F36ED" w:rsidRPr="0065285C" w:rsidRDefault="005F36ED" w:rsidP="005F36ED">
      <w:pPr>
        <w:numPr>
          <w:ilvl w:val="0"/>
          <w:numId w:val="6"/>
        </w:numPr>
        <w:spacing w:before="100" w:beforeAutospacing="1" w:after="100" w:afterAutospacing="1" w:line="240" w:lineRule="auto"/>
        <w:rPr>
          <w:rFonts w:ascii="Arial Black" w:hAnsi="Arial Black"/>
        </w:rPr>
      </w:pPr>
      <w:r w:rsidRPr="0065285C">
        <w:rPr>
          <w:rFonts w:ascii="Arial Black" w:hAnsi="Arial Black"/>
        </w:rPr>
        <w:t xml:space="preserve">Immerse the affected area in warm-not hot-water (the temperature should be comfortable to the touch for unaffected parts of the body). </w:t>
      </w:r>
    </w:p>
    <w:p w:rsidR="005F36ED" w:rsidRPr="0065285C" w:rsidRDefault="005F36ED" w:rsidP="005F36ED">
      <w:pPr>
        <w:numPr>
          <w:ilvl w:val="0"/>
          <w:numId w:val="6"/>
        </w:numPr>
        <w:spacing w:before="100" w:beforeAutospacing="1" w:after="100" w:afterAutospacing="1" w:line="240" w:lineRule="auto"/>
        <w:rPr>
          <w:rFonts w:ascii="Arial Black" w:hAnsi="Arial Black"/>
        </w:rPr>
      </w:pPr>
      <w:r w:rsidRPr="0065285C">
        <w:rPr>
          <w:rFonts w:ascii="Arial Black" w:hAnsi="Arial Black"/>
        </w:rPr>
        <w:t xml:space="preserve">Warm the affected area using body heat; for example, the heat of an armpit can be used to warm frostbitten fingers. </w:t>
      </w:r>
    </w:p>
    <w:p w:rsidR="005F36ED" w:rsidRPr="0065285C" w:rsidRDefault="005F36ED" w:rsidP="005F36ED">
      <w:pPr>
        <w:numPr>
          <w:ilvl w:val="0"/>
          <w:numId w:val="6"/>
        </w:numPr>
        <w:spacing w:before="100" w:beforeAutospacing="1" w:after="100" w:afterAutospacing="1" w:line="240" w:lineRule="auto"/>
        <w:rPr>
          <w:rFonts w:ascii="Arial Black" w:hAnsi="Arial Black"/>
        </w:rPr>
      </w:pPr>
      <w:r w:rsidRPr="0065285C">
        <w:rPr>
          <w:rFonts w:ascii="Arial Black" w:hAnsi="Arial Black"/>
        </w:rPr>
        <w:t xml:space="preserve">Do not rub or massage the frostbitten area; doing so may cause more damage. </w:t>
      </w:r>
    </w:p>
    <w:p w:rsidR="005F36ED" w:rsidRDefault="005F36ED" w:rsidP="005F36ED">
      <w:pPr>
        <w:numPr>
          <w:ilvl w:val="0"/>
          <w:numId w:val="6"/>
        </w:numPr>
        <w:spacing w:before="100" w:beforeAutospacing="1" w:after="100" w:afterAutospacing="1" w:line="240" w:lineRule="auto"/>
        <w:rPr>
          <w:rFonts w:ascii="Arial Black" w:hAnsi="Arial Black"/>
        </w:rPr>
      </w:pPr>
      <w:r w:rsidRPr="0065285C">
        <w:rPr>
          <w:rFonts w:ascii="Arial Black" w:hAnsi="Arial Black"/>
        </w:rPr>
        <w:lastRenderedPageBreak/>
        <w:t>Do not use a heating pad, heat lamp, or the heat of a stove, fireplace, or radiator for warming. Affected areas are numb and can be easily burned.</w:t>
      </w:r>
    </w:p>
    <w:p w:rsidR="005F36ED" w:rsidRDefault="005F36ED" w:rsidP="005F36ED">
      <w:pPr>
        <w:numPr>
          <w:ilvl w:val="0"/>
          <w:numId w:val="6"/>
        </w:numPr>
        <w:spacing w:before="100" w:beforeAutospacing="1" w:after="100" w:afterAutospacing="1" w:line="240" w:lineRule="auto"/>
        <w:rPr>
          <w:rFonts w:ascii="Arial Black" w:hAnsi="Arial Black"/>
        </w:rPr>
      </w:pPr>
      <w:r w:rsidRPr="00342CF2">
        <w:rPr>
          <w:rFonts w:ascii="Arial Black" w:hAnsi="Arial Black"/>
        </w:rPr>
        <w:t xml:space="preserve">Warm the center of their body first-chest, neck, head, and groin-using an electric blanket, if available; or use skin-to-skin contact under loose, dry layers of blankets, clothing, towels, or sheets. </w:t>
      </w:r>
    </w:p>
    <w:p w:rsidR="005F36ED" w:rsidRDefault="005F36ED" w:rsidP="005F36ED">
      <w:pPr>
        <w:numPr>
          <w:ilvl w:val="0"/>
          <w:numId w:val="6"/>
        </w:numPr>
        <w:spacing w:before="100" w:beforeAutospacing="1" w:after="100" w:afterAutospacing="1" w:line="240" w:lineRule="auto"/>
        <w:rPr>
          <w:rFonts w:ascii="Arial Black" w:hAnsi="Arial Black"/>
        </w:rPr>
      </w:pPr>
      <w:r w:rsidRPr="00342CF2">
        <w:rPr>
          <w:rFonts w:ascii="Arial Black" w:hAnsi="Arial Black"/>
        </w:rPr>
        <w:t xml:space="preserve">Warm beverages may help increase the body temperature, but do not give alcoholic beverages. Do not try to give beverages to an unconscious person. </w:t>
      </w:r>
    </w:p>
    <w:p w:rsidR="005F36ED" w:rsidRDefault="005F36ED" w:rsidP="005F36ED">
      <w:pPr>
        <w:numPr>
          <w:ilvl w:val="0"/>
          <w:numId w:val="6"/>
        </w:numPr>
        <w:spacing w:before="100" w:beforeAutospacing="1" w:after="100" w:afterAutospacing="1" w:line="240" w:lineRule="auto"/>
        <w:rPr>
          <w:rFonts w:ascii="Arial Black" w:hAnsi="Arial Black"/>
        </w:rPr>
      </w:pPr>
      <w:r w:rsidRPr="00342CF2">
        <w:rPr>
          <w:rFonts w:ascii="Arial Black" w:hAnsi="Arial Black"/>
        </w:rPr>
        <w:t>After their body temperature has increased</w:t>
      </w:r>
      <w:proofErr w:type="gramStart"/>
      <w:r w:rsidRPr="00342CF2">
        <w:rPr>
          <w:rFonts w:ascii="Arial Black" w:hAnsi="Arial Black"/>
        </w:rPr>
        <w:t xml:space="preserve">, </w:t>
      </w:r>
      <w:r w:rsidR="006D1060">
        <w:rPr>
          <w:rFonts w:ascii="Arial Black" w:hAnsi="Arial Black"/>
        </w:rPr>
        <w:t xml:space="preserve"> </w:t>
      </w:r>
      <w:r w:rsidRPr="00342CF2">
        <w:rPr>
          <w:rFonts w:ascii="Arial Black" w:hAnsi="Arial Black"/>
        </w:rPr>
        <w:t>keep</w:t>
      </w:r>
      <w:proofErr w:type="gramEnd"/>
      <w:r w:rsidRPr="00342CF2">
        <w:rPr>
          <w:rFonts w:ascii="Arial Black" w:hAnsi="Arial Black"/>
        </w:rPr>
        <w:t xml:space="preserve"> the victim dry and wrapped in a warm blanket, including the head and neck. </w:t>
      </w:r>
    </w:p>
    <w:p w:rsidR="005F36ED" w:rsidRDefault="005F36ED" w:rsidP="005F36ED">
      <w:pPr>
        <w:numPr>
          <w:ilvl w:val="0"/>
          <w:numId w:val="6"/>
        </w:numPr>
        <w:spacing w:before="100" w:beforeAutospacing="1" w:after="100" w:afterAutospacing="1" w:line="240" w:lineRule="auto"/>
        <w:rPr>
          <w:rFonts w:ascii="Arial Black" w:hAnsi="Arial Black"/>
        </w:rPr>
      </w:pPr>
      <w:r w:rsidRPr="00342CF2">
        <w:rPr>
          <w:rFonts w:ascii="Arial Black" w:hAnsi="Arial Black"/>
        </w:rPr>
        <w:t xml:space="preserve">If victim has no pulse, begin cardiopulmonary resuscitation (CPR). </w:t>
      </w:r>
    </w:p>
    <w:p w:rsidR="005F36ED" w:rsidRPr="00342CF2" w:rsidRDefault="005F36ED" w:rsidP="005F36ED">
      <w:pPr>
        <w:spacing w:before="100" w:beforeAutospacing="1" w:after="100" w:afterAutospacing="1" w:line="240" w:lineRule="auto"/>
        <w:rPr>
          <w:rFonts w:ascii="Arial Black" w:hAnsi="Arial Black"/>
        </w:rPr>
      </w:pPr>
    </w:p>
    <w:p w:rsidR="005F36ED" w:rsidRDefault="005F36ED" w:rsidP="005F36ED"/>
    <w:p w:rsidR="005F36ED" w:rsidRPr="008F7E43" w:rsidRDefault="005F36ED" w:rsidP="005F36ED">
      <w:pPr>
        <w:rPr>
          <w:rFonts w:ascii="Arial Black" w:hAnsi="Arial Black"/>
          <w:sz w:val="24"/>
          <w:szCs w:val="24"/>
        </w:rPr>
      </w:pPr>
      <w:r w:rsidRPr="008F7E43">
        <w:rPr>
          <w:rFonts w:ascii="Arial Black" w:hAnsi="Arial Black"/>
          <w:sz w:val="24"/>
          <w:szCs w:val="24"/>
        </w:rPr>
        <w:t>Some final considerations…</w:t>
      </w:r>
    </w:p>
    <w:p w:rsidR="005F36ED" w:rsidRPr="0065285C" w:rsidRDefault="005F36ED" w:rsidP="005F36ED">
      <w:pPr>
        <w:numPr>
          <w:ilvl w:val="0"/>
          <w:numId w:val="7"/>
        </w:numPr>
        <w:rPr>
          <w:rFonts w:ascii="Arial Black" w:hAnsi="Arial Black"/>
          <w:sz w:val="24"/>
          <w:szCs w:val="24"/>
        </w:rPr>
      </w:pPr>
      <w:r w:rsidRPr="0065285C">
        <w:rPr>
          <w:rFonts w:ascii="Arial Black" w:hAnsi="Arial Black"/>
          <w:sz w:val="24"/>
          <w:szCs w:val="24"/>
        </w:rPr>
        <w:t>Subcutaneous fat serves to insulate periphery and attenuate decreasing core temperature</w:t>
      </w:r>
    </w:p>
    <w:p w:rsidR="005F36ED" w:rsidRPr="008F7E43" w:rsidRDefault="005F36ED" w:rsidP="005F36ED">
      <w:pPr>
        <w:numPr>
          <w:ilvl w:val="0"/>
          <w:numId w:val="7"/>
        </w:numPr>
        <w:rPr>
          <w:rFonts w:ascii="Arial Black" w:hAnsi="Arial Black"/>
          <w:sz w:val="24"/>
          <w:szCs w:val="24"/>
        </w:rPr>
      </w:pPr>
      <w:r w:rsidRPr="0065285C">
        <w:rPr>
          <w:rFonts w:ascii="Arial Black" w:hAnsi="Arial Black"/>
          <w:sz w:val="24"/>
          <w:szCs w:val="24"/>
        </w:rPr>
        <w:t>Higher aerobic capacity &amp; relatively larger muscle mass helps fight cold stress by increasing shivering response (</w:t>
      </w:r>
      <w:r>
        <w:rPr>
          <w:rFonts w:ascii="Arial Black" w:hAnsi="Arial Black"/>
          <w:sz w:val="24"/>
          <w:szCs w:val="24"/>
        </w:rPr>
        <w:t xml:space="preserve">shivering </w:t>
      </w:r>
      <w:r w:rsidRPr="0065285C">
        <w:rPr>
          <w:rFonts w:ascii="Arial Black" w:hAnsi="Arial Black"/>
          <w:sz w:val="24"/>
          <w:szCs w:val="24"/>
        </w:rPr>
        <w:t>may increase metabolic rate by more than 5 kcal /minute)</w:t>
      </w:r>
    </w:p>
    <w:p w:rsidR="005F36ED" w:rsidRPr="0065285C" w:rsidRDefault="005F36ED" w:rsidP="005F36ED">
      <w:pPr>
        <w:pStyle w:val="ListParagraph"/>
        <w:numPr>
          <w:ilvl w:val="0"/>
          <w:numId w:val="7"/>
        </w:numPr>
        <w:rPr>
          <w:rFonts w:ascii="Arial Black" w:hAnsi="Arial Black"/>
          <w:sz w:val="24"/>
          <w:szCs w:val="24"/>
        </w:rPr>
      </w:pPr>
      <w:r w:rsidRPr="0065285C">
        <w:rPr>
          <w:rFonts w:ascii="Arial Black" w:hAnsi="Arial Black"/>
          <w:sz w:val="24"/>
          <w:szCs w:val="24"/>
        </w:rPr>
        <w:t xml:space="preserve">There are few proven human adaptations to chronic cold-stress </w:t>
      </w:r>
    </w:p>
    <w:p w:rsidR="005F36ED" w:rsidRPr="004E3111" w:rsidRDefault="005F36ED" w:rsidP="005F36ED"/>
    <w:p w:rsidR="00A073C7" w:rsidRDefault="00A073C7"/>
    <w:sectPr w:rsidR="00A073C7" w:rsidSect="00A07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5EC2"/>
    <w:multiLevelType w:val="multilevel"/>
    <w:tmpl w:val="EB6C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853B4"/>
    <w:multiLevelType w:val="hybridMultilevel"/>
    <w:tmpl w:val="B3E49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85A1E"/>
    <w:multiLevelType w:val="multilevel"/>
    <w:tmpl w:val="E24A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741B2"/>
    <w:multiLevelType w:val="multilevel"/>
    <w:tmpl w:val="296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A05E3"/>
    <w:multiLevelType w:val="multilevel"/>
    <w:tmpl w:val="23FA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76520"/>
    <w:multiLevelType w:val="multilevel"/>
    <w:tmpl w:val="A372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57C63"/>
    <w:multiLevelType w:val="hybridMultilevel"/>
    <w:tmpl w:val="62EA1DCE"/>
    <w:lvl w:ilvl="0" w:tplc="D848EE9A">
      <w:start w:val="1"/>
      <w:numFmt w:val="bullet"/>
      <w:lvlText w:val=""/>
      <w:lvlJc w:val="left"/>
      <w:pPr>
        <w:tabs>
          <w:tab w:val="num" w:pos="720"/>
        </w:tabs>
        <w:ind w:left="720" w:hanging="360"/>
      </w:pPr>
      <w:rPr>
        <w:rFonts w:ascii="Wingdings" w:hAnsi="Wingdings" w:hint="default"/>
      </w:rPr>
    </w:lvl>
    <w:lvl w:ilvl="1" w:tplc="270C3A6E" w:tentative="1">
      <w:start w:val="1"/>
      <w:numFmt w:val="bullet"/>
      <w:lvlText w:val=""/>
      <w:lvlJc w:val="left"/>
      <w:pPr>
        <w:tabs>
          <w:tab w:val="num" w:pos="1440"/>
        </w:tabs>
        <w:ind w:left="1440" w:hanging="360"/>
      </w:pPr>
      <w:rPr>
        <w:rFonts w:ascii="Wingdings" w:hAnsi="Wingdings" w:hint="default"/>
      </w:rPr>
    </w:lvl>
    <w:lvl w:ilvl="2" w:tplc="EE2E1812" w:tentative="1">
      <w:start w:val="1"/>
      <w:numFmt w:val="bullet"/>
      <w:lvlText w:val=""/>
      <w:lvlJc w:val="left"/>
      <w:pPr>
        <w:tabs>
          <w:tab w:val="num" w:pos="2160"/>
        </w:tabs>
        <w:ind w:left="2160" w:hanging="360"/>
      </w:pPr>
      <w:rPr>
        <w:rFonts w:ascii="Wingdings" w:hAnsi="Wingdings" w:hint="default"/>
      </w:rPr>
    </w:lvl>
    <w:lvl w:ilvl="3" w:tplc="CF00D584" w:tentative="1">
      <w:start w:val="1"/>
      <w:numFmt w:val="bullet"/>
      <w:lvlText w:val=""/>
      <w:lvlJc w:val="left"/>
      <w:pPr>
        <w:tabs>
          <w:tab w:val="num" w:pos="2880"/>
        </w:tabs>
        <w:ind w:left="2880" w:hanging="360"/>
      </w:pPr>
      <w:rPr>
        <w:rFonts w:ascii="Wingdings" w:hAnsi="Wingdings" w:hint="default"/>
      </w:rPr>
    </w:lvl>
    <w:lvl w:ilvl="4" w:tplc="DB282810" w:tentative="1">
      <w:start w:val="1"/>
      <w:numFmt w:val="bullet"/>
      <w:lvlText w:val=""/>
      <w:lvlJc w:val="left"/>
      <w:pPr>
        <w:tabs>
          <w:tab w:val="num" w:pos="3600"/>
        </w:tabs>
        <w:ind w:left="3600" w:hanging="360"/>
      </w:pPr>
      <w:rPr>
        <w:rFonts w:ascii="Wingdings" w:hAnsi="Wingdings" w:hint="default"/>
      </w:rPr>
    </w:lvl>
    <w:lvl w:ilvl="5" w:tplc="30CEAD72" w:tentative="1">
      <w:start w:val="1"/>
      <w:numFmt w:val="bullet"/>
      <w:lvlText w:val=""/>
      <w:lvlJc w:val="left"/>
      <w:pPr>
        <w:tabs>
          <w:tab w:val="num" w:pos="4320"/>
        </w:tabs>
        <w:ind w:left="4320" w:hanging="360"/>
      </w:pPr>
      <w:rPr>
        <w:rFonts w:ascii="Wingdings" w:hAnsi="Wingdings" w:hint="default"/>
      </w:rPr>
    </w:lvl>
    <w:lvl w:ilvl="6" w:tplc="629A0EA8" w:tentative="1">
      <w:start w:val="1"/>
      <w:numFmt w:val="bullet"/>
      <w:lvlText w:val=""/>
      <w:lvlJc w:val="left"/>
      <w:pPr>
        <w:tabs>
          <w:tab w:val="num" w:pos="5040"/>
        </w:tabs>
        <w:ind w:left="5040" w:hanging="360"/>
      </w:pPr>
      <w:rPr>
        <w:rFonts w:ascii="Wingdings" w:hAnsi="Wingdings" w:hint="default"/>
      </w:rPr>
    </w:lvl>
    <w:lvl w:ilvl="7" w:tplc="BFAC9EB0" w:tentative="1">
      <w:start w:val="1"/>
      <w:numFmt w:val="bullet"/>
      <w:lvlText w:val=""/>
      <w:lvlJc w:val="left"/>
      <w:pPr>
        <w:tabs>
          <w:tab w:val="num" w:pos="5760"/>
        </w:tabs>
        <w:ind w:left="5760" w:hanging="360"/>
      </w:pPr>
      <w:rPr>
        <w:rFonts w:ascii="Wingdings" w:hAnsi="Wingdings" w:hint="default"/>
      </w:rPr>
    </w:lvl>
    <w:lvl w:ilvl="8" w:tplc="3054721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6ED"/>
    <w:rsid w:val="00222894"/>
    <w:rsid w:val="005F36ED"/>
    <w:rsid w:val="006D1060"/>
    <w:rsid w:val="00785791"/>
    <w:rsid w:val="00A073C7"/>
    <w:rsid w:val="00A41A88"/>
    <w:rsid w:val="00C1161A"/>
    <w:rsid w:val="00CB0371"/>
    <w:rsid w:val="00D4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ED"/>
  </w:style>
  <w:style w:type="paragraph" w:styleId="Heading4">
    <w:name w:val="heading 4"/>
    <w:basedOn w:val="Normal"/>
    <w:next w:val="Normal"/>
    <w:link w:val="Heading4Char"/>
    <w:uiPriority w:val="9"/>
    <w:semiHidden/>
    <w:unhideWhenUsed/>
    <w:qFormat/>
    <w:rsid w:val="005F36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36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F36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F36E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5F36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36ED"/>
    <w:pPr>
      <w:ind w:left="720"/>
      <w:contextualSpacing/>
    </w:pPr>
  </w:style>
  <w:style w:type="paragraph" w:styleId="BalloonText">
    <w:name w:val="Balloon Text"/>
    <w:basedOn w:val="Normal"/>
    <w:link w:val="BalloonTextChar"/>
    <w:uiPriority w:val="99"/>
    <w:semiHidden/>
    <w:unhideWhenUsed/>
    <w:rsid w:val="005F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gi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D7AF20-2536-42AF-9AB2-3DDFB21791F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719F9559-B923-4CBC-BABD-1BCEDC56D14E}">
      <dgm:prSet phldrT="[Text]" custT="1"/>
      <dgm:spPr>
        <a:solidFill>
          <a:schemeClr val="tx2"/>
        </a:solidFill>
      </dgm:spPr>
      <dgm:t>
        <a:bodyPr/>
        <a:lstStyle/>
        <a:p>
          <a:r>
            <a:rPr lang="en-US" sz="3200" baseline="0" dirty="0" smtClean="0">
              <a:solidFill>
                <a:schemeClr val="bg1"/>
              </a:solidFill>
            </a:rPr>
            <a:t>Frostbite</a:t>
          </a:r>
          <a:endParaRPr lang="en-US" sz="3200" baseline="0" dirty="0">
            <a:solidFill>
              <a:schemeClr val="bg1"/>
            </a:solidFill>
          </a:endParaRPr>
        </a:p>
      </dgm:t>
    </dgm:pt>
    <dgm:pt modelId="{EFA61DEA-D56D-44AE-BEBB-62F4AD78B890}" type="parTrans" cxnId="{B1DB44EA-872D-4F3E-AEED-E508ED2892EB}">
      <dgm:prSet/>
      <dgm:spPr/>
      <dgm:t>
        <a:bodyPr/>
        <a:lstStyle/>
        <a:p>
          <a:endParaRPr lang="en-US"/>
        </a:p>
      </dgm:t>
    </dgm:pt>
    <dgm:pt modelId="{EB403718-B199-4C05-A740-654236E5BE46}" type="sibTrans" cxnId="{B1DB44EA-872D-4F3E-AEED-E508ED2892EB}">
      <dgm:prSet/>
      <dgm:spPr/>
      <dgm:t>
        <a:bodyPr/>
        <a:lstStyle/>
        <a:p>
          <a:endParaRPr lang="en-US"/>
        </a:p>
      </dgm:t>
    </dgm:pt>
    <dgm:pt modelId="{1217F9E4-E7B9-4E57-9A1B-FE46D4C15C0F}">
      <dgm:prSet phldrT="[Text]" custT="1"/>
      <dgm:spPr/>
      <dgm:t>
        <a:bodyPr/>
        <a:lstStyle/>
        <a:p>
          <a:r>
            <a:rPr lang="en-US" sz="2000" baseline="0" dirty="0" smtClean="0"/>
            <a:t>Peripheral vasoconstriction restricts blood flow to core </a:t>
          </a:r>
          <a:endParaRPr lang="en-US" sz="2000" baseline="0" dirty="0"/>
        </a:p>
      </dgm:t>
    </dgm:pt>
    <dgm:pt modelId="{3F8AC8FC-3199-4A93-83BB-83EE45B710FA}" type="parTrans" cxnId="{DA6F0AC2-BDA5-4698-BD31-2847EA38A464}">
      <dgm:prSet/>
      <dgm:spPr/>
      <dgm:t>
        <a:bodyPr/>
        <a:lstStyle/>
        <a:p>
          <a:endParaRPr lang="en-US"/>
        </a:p>
      </dgm:t>
    </dgm:pt>
    <dgm:pt modelId="{5A182287-BE27-4A09-8705-9BBF2E7C998C}" type="sibTrans" cxnId="{DA6F0AC2-BDA5-4698-BD31-2847EA38A464}">
      <dgm:prSet/>
      <dgm:spPr/>
      <dgm:t>
        <a:bodyPr/>
        <a:lstStyle/>
        <a:p>
          <a:endParaRPr lang="en-US"/>
        </a:p>
      </dgm:t>
    </dgm:pt>
    <dgm:pt modelId="{AFA06C13-D2AE-43AE-AD1E-BE7CD67A4D26}">
      <dgm:prSet phldrT="[Text]" custT="1"/>
      <dgm:spPr/>
      <dgm:t>
        <a:bodyPr/>
        <a:lstStyle/>
        <a:p>
          <a:r>
            <a:rPr lang="en-US" sz="2000" dirty="0" smtClean="0"/>
            <a:t>Tingling, numbness in extremities leads to dead tissue (see WC index)</a:t>
          </a:r>
          <a:endParaRPr lang="en-US" sz="2000" dirty="0"/>
        </a:p>
      </dgm:t>
    </dgm:pt>
    <dgm:pt modelId="{641BF1D6-C995-488F-BC44-E645A162A457}" type="parTrans" cxnId="{017D911B-2787-4391-B093-1D07E15B19BB}">
      <dgm:prSet/>
      <dgm:spPr/>
      <dgm:t>
        <a:bodyPr/>
        <a:lstStyle/>
        <a:p>
          <a:endParaRPr lang="en-US"/>
        </a:p>
      </dgm:t>
    </dgm:pt>
    <dgm:pt modelId="{C77923BD-7FC5-4419-81B0-AD7DE57E39BF}" type="sibTrans" cxnId="{017D911B-2787-4391-B093-1D07E15B19BB}">
      <dgm:prSet/>
      <dgm:spPr/>
      <dgm:t>
        <a:bodyPr/>
        <a:lstStyle/>
        <a:p>
          <a:endParaRPr lang="en-US"/>
        </a:p>
      </dgm:t>
    </dgm:pt>
    <dgm:pt modelId="{7058C165-E9B9-4F5D-A183-90B0F1B657F8}">
      <dgm:prSet phldrT="[Text]" custT="1"/>
      <dgm:spPr>
        <a:solidFill>
          <a:schemeClr val="accent4">
            <a:lumMod val="50000"/>
          </a:schemeClr>
        </a:solidFill>
      </dgm:spPr>
      <dgm:t>
        <a:bodyPr/>
        <a:lstStyle/>
        <a:p>
          <a:r>
            <a:rPr lang="en-US" sz="2800" baseline="0" dirty="0" smtClean="0"/>
            <a:t>Severe Hypothermia</a:t>
          </a:r>
          <a:endParaRPr lang="en-US" sz="2800" baseline="0" dirty="0"/>
        </a:p>
      </dgm:t>
    </dgm:pt>
    <dgm:pt modelId="{89D6DF8B-C9A4-44F3-9B0D-66C526A2A8BB}" type="parTrans" cxnId="{3F0571D7-D521-40D9-8905-1B1D8C9EA892}">
      <dgm:prSet/>
      <dgm:spPr/>
      <dgm:t>
        <a:bodyPr/>
        <a:lstStyle/>
        <a:p>
          <a:endParaRPr lang="en-US"/>
        </a:p>
      </dgm:t>
    </dgm:pt>
    <dgm:pt modelId="{3D27BA17-6FD5-4DD2-B091-7249F92D9079}" type="sibTrans" cxnId="{3F0571D7-D521-40D9-8905-1B1D8C9EA892}">
      <dgm:prSet/>
      <dgm:spPr/>
      <dgm:t>
        <a:bodyPr/>
        <a:lstStyle/>
        <a:p>
          <a:endParaRPr lang="en-US"/>
        </a:p>
      </dgm:t>
    </dgm:pt>
    <dgm:pt modelId="{B08517A1-E2D6-493E-A995-4CC5D3E934CE}">
      <dgm:prSet phldrT="[Text]" custT="1"/>
      <dgm:spPr/>
      <dgm:t>
        <a:bodyPr/>
        <a:lstStyle/>
        <a:p>
          <a:r>
            <a:rPr lang="en-US" sz="1900" dirty="0" smtClean="0"/>
            <a:t>Muscular fatigue, weakness occurs</a:t>
          </a:r>
          <a:endParaRPr lang="en-US" sz="1900" dirty="0"/>
        </a:p>
      </dgm:t>
    </dgm:pt>
    <dgm:pt modelId="{1F9767E6-BA47-4155-8579-F458DDBD4BBA}" type="parTrans" cxnId="{16A2ED0B-DB92-4149-83BF-5F6D842AEF12}">
      <dgm:prSet/>
      <dgm:spPr/>
      <dgm:t>
        <a:bodyPr/>
        <a:lstStyle/>
        <a:p>
          <a:endParaRPr lang="en-US"/>
        </a:p>
      </dgm:t>
    </dgm:pt>
    <dgm:pt modelId="{15F10B00-1FE8-4CD1-84F5-7690FA2695F2}" type="sibTrans" cxnId="{16A2ED0B-DB92-4149-83BF-5F6D842AEF12}">
      <dgm:prSet/>
      <dgm:spPr/>
      <dgm:t>
        <a:bodyPr/>
        <a:lstStyle/>
        <a:p>
          <a:endParaRPr lang="en-US"/>
        </a:p>
      </dgm:t>
    </dgm:pt>
    <dgm:pt modelId="{E6BD1ACF-8C27-4009-9F07-860F253173CC}">
      <dgm:prSet phldrT="[Text]" custT="1"/>
      <dgm:spPr/>
      <dgm:t>
        <a:bodyPr/>
        <a:lstStyle/>
        <a:p>
          <a:r>
            <a:rPr lang="en-US" sz="1900" dirty="0" smtClean="0"/>
            <a:t>Core temp &lt;25 degrees C can be fatal within minutes (cardiac arrest)</a:t>
          </a:r>
          <a:endParaRPr lang="en-US" sz="1900" dirty="0"/>
        </a:p>
      </dgm:t>
    </dgm:pt>
    <dgm:pt modelId="{81E9CDE2-D150-491F-B9E8-7C3734558BA0}" type="parTrans" cxnId="{54AF97CC-BE1E-4AB8-AE28-3DA6C7073879}">
      <dgm:prSet/>
      <dgm:spPr/>
      <dgm:t>
        <a:bodyPr/>
        <a:lstStyle/>
        <a:p>
          <a:endParaRPr lang="en-US"/>
        </a:p>
      </dgm:t>
    </dgm:pt>
    <dgm:pt modelId="{4E8EF1E8-0A18-439F-B9B9-F837D72344BA}" type="sibTrans" cxnId="{54AF97CC-BE1E-4AB8-AE28-3DA6C7073879}">
      <dgm:prSet/>
      <dgm:spPr/>
      <dgm:t>
        <a:bodyPr/>
        <a:lstStyle/>
        <a:p>
          <a:endParaRPr lang="en-US"/>
        </a:p>
      </dgm:t>
    </dgm:pt>
    <dgm:pt modelId="{C5AD40BC-5941-46C7-B694-A4C39B0078A6}" type="pres">
      <dgm:prSet presAssocID="{D8D7AF20-2536-42AF-9AB2-3DDFB21791FC}" presName="Name0" presStyleCnt="0">
        <dgm:presLayoutVars>
          <dgm:dir/>
          <dgm:animLvl val="lvl"/>
          <dgm:resizeHandles val="exact"/>
        </dgm:presLayoutVars>
      </dgm:prSet>
      <dgm:spPr/>
      <dgm:t>
        <a:bodyPr/>
        <a:lstStyle/>
        <a:p>
          <a:endParaRPr lang="en-US"/>
        </a:p>
      </dgm:t>
    </dgm:pt>
    <dgm:pt modelId="{43B16B07-5977-4387-9A3B-86F9DC5FEDB1}" type="pres">
      <dgm:prSet presAssocID="{719F9559-B923-4CBC-BABD-1BCEDC56D14E}" presName="linNode" presStyleCnt="0"/>
      <dgm:spPr/>
    </dgm:pt>
    <dgm:pt modelId="{8AA930BE-D642-4B00-9F82-9063D2B3E93C}" type="pres">
      <dgm:prSet presAssocID="{719F9559-B923-4CBC-BABD-1BCEDC56D14E}" presName="parentText" presStyleLbl="node1" presStyleIdx="0" presStyleCnt="2">
        <dgm:presLayoutVars>
          <dgm:chMax val="1"/>
          <dgm:bulletEnabled val="1"/>
        </dgm:presLayoutVars>
      </dgm:prSet>
      <dgm:spPr/>
      <dgm:t>
        <a:bodyPr/>
        <a:lstStyle/>
        <a:p>
          <a:endParaRPr lang="en-US"/>
        </a:p>
      </dgm:t>
    </dgm:pt>
    <dgm:pt modelId="{9632969D-83DA-4908-8199-10713FAB8CD1}" type="pres">
      <dgm:prSet presAssocID="{719F9559-B923-4CBC-BABD-1BCEDC56D14E}" presName="descendantText" presStyleLbl="alignAccFollowNode1" presStyleIdx="0" presStyleCnt="2" custScaleY="125132">
        <dgm:presLayoutVars>
          <dgm:bulletEnabled val="1"/>
        </dgm:presLayoutVars>
      </dgm:prSet>
      <dgm:spPr/>
      <dgm:t>
        <a:bodyPr/>
        <a:lstStyle/>
        <a:p>
          <a:endParaRPr lang="en-US"/>
        </a:p>
      </dgm:t>
    </dgm:pt>
    <dgm:pt modelId="{450AB110-2292-452D-9100-7B22D070D81A}" type="pres">
      <dgm:prSet presAssocID="{EB403718-B199-4C05-A740-654236E5BE46}" presName="sp" presStyleCnt="0"/>
      <dgm:spPr/>
    </dgm:pt>
    <dgm:pt modelId="{A78F095B-4BE4-4B2D-A7D6-7DB3AF0BACC8}" type="pres">
      <dgm:prSet presAssocID="{7058C165-E9B9-4F5D-A183-90B0F1B657F8}" presName="linNode" presStyleCnt="0"/>
      <dgm:spPr/>
    </dgm:pt>
    <dgm:pt modelId="{DFF07684-680E-45C4-805A-B33E68192F06}" type="pres">
      <dgm:prSet presAssocID="{7058C165-E9B9-4F5D-A183-90B0F1B657F8}" presName="parentText" presStyleLbl="node1" presStyleIdx="1" presStyleCnt="2">
        <dgm:presLayoutVars>
          <dgm:chMax val="1"/>
          <dgm:bulletEnabled val="1"/>
        </dgm:presLayoutVars>
      </dgm:prSet>
      <dgm:spPr/>
      <dgm:t>
        <a:bodyPr/>
        <a:lstStyle/>
        <a:p>
          <a:endParaRPr lang="en-US"/>
        </a:p>
      </dgm:t>
    </dgm:pt>
    <dgm:pt modelId="{E3818D96-EB64-4CE4-9B89-1983D1C8457F}" type="pres">
      <dgm:prSet presAssocID="{7058C165-E9B9-4F5D-A183-90B0F1B657F8}" presName="descendantText" presStyleLbl="alignAccFollowNode1" presStyleIdx="1" presStyleCnt="2" custScaleY="121782" custLinFactNeighborX="309" custLinFactNeighborY="3279">
        <dgm:presLayoutVars>
          <dgm:bulletEnabled val="1"/>
        </dgm:presLayoutVars>
      </dgm:prSet>
      <dgm:spPr/>
      <dgm:t>
        <a:bodyPr/>
        <a:lstStyle/>
        <a:p>
          <a:endParaRPr lang="en-US"/>
        </a:p>
      </dgm:t>
    </dgm:pt>
  </dgm:ptLst>
  <dgm:cxnLst>
    <dgm:cxn modelId="{3F0571D7-D521-40D9-8905-1B1D8C9EA892}" srcId="{D8D7AF20-2536-42AF-9AB2-3DDFB21791FC}" destId="{7058C165-E9B9-4F5D-A183-90B0F1B657F8}" srcOrd="1" destOrd="0" parTransId="{89D6DF8B-C9A4-44F3-9B0D-66C526A2A8BB}" sibTransId="{3D27BA17-6FD5-4DD2-B091-7249F92D9079}"/>
    <dgm:cxn modelId="{DA6F0AC2-BDA5-4698-BD31-2847EA38A464}" srcId="{719F9559-B923-4CBC-BABD-1BCEDC56D14E}" destId="{1217F9E4-E7B9-4E57-9A1B-FE46D4C15C0F}" srcOrd="0" destOrd="0" parTransId="{3F8AC8FC-3199-4A93-83BB-83EE45B710FA}" sibTransId="{5A182287-BE27-4A09-8705-9BBF2E7C998C}"/>
    <dgm:cxn modelId="{017D911B-2787-4391-B093-1D07E15B19BB}" srcId="{719F9559-B923-4CBC-BABD-1BCEDC56D14E}" destId="{AFA06C13-D2AE-43AE-AD1E-BE7CD67A4D26}" srcOrd="1" destOrd="0" parTransId="{641BF1D6-C995-488F-BC44-E645A162A457}" sibTransId="{C77923BD-7FC5-4419-81B0-AD7DE57E39BF}"/>
    <dgm:cxn modelId="{543D8498-C0C5-441B-8AC1-125B2E636D2F}" type="presOf" srcId="{1217F9E4-E7B9-4E57-9A1B-FE46D4C15C0F}" destId="{9632969D-83DA-4908-8199-10713FAB8CD1}" srcOrd="0" destOrd="0" presId="urn:microsoft.com/office/officeart/2005/8/layout/vList5"/>
    <dgm:cxn modelId="{B1DB44EA-872D-4F3E-AEED-E508ED2892EB}" srcId="{D8D7AF20-2536-42AF-9AB2-3DDFB21791FC}" destId="{719F9559-B923-4CBC-BABD-1BCEDC56D14E}" srcOrd="0" destOrd="0" parTransId="{EFA61DEA-D56D-44AE-BEBB-62F4AD78B890}" sibTransId="{EB403718-B199-4C05-A740-654236E5BE46}"/>
    <dgm:cxn modelId="{E3728BA8-696D-40BA-A657-FEDC3C7EFEF2}" type="presOf" srcId="{B08517A1-E2D6-493E-A995-4CC5D3E934CE}" destId="{E3818D96-EB64-4CE4-9B89-1983D1C8457F}" srcOrd="0" destOrd="0" presId="urn:microsoft.com/office/officeart/2005/8/layout/vList5"/>
    <dgm:cxn modelId="{A2006BAB-736E-4858-8A19-3F682B7F63DE}" type="presOf" srcId="{7058C165-E9B9-4F5D-A183-90B0F1B657F8}" destId="{DFF07684-680E-45C4-805A-B33E68192F06}" srcOrd="0" destOrd="0" presId="urn:microsoft.com/office/officeart/2005/8/layout/vList5"/>
    <dgm:cxn modelId="{16A2ED0B-DB92-4149-83BF-5F6D842AEF12}" srcId="{7058C165-E9B9-4F5D-A183-90B0F1B657F8}" destId="{B08517A1-E2D6-493E-A995-4CC5D3E934CE}" srcOrd="0" destOrd="0" parTransId="{1F9767E6-BA47-4155-8579-F458DDBD4BBA}" sibTransId="{15F10B00-1FE8-4CD1-84F5-7690FA2695F2}"/>
    <dgm:cxn modelId="{54AF97CC-BE1E-4AB8-AE28-3DA6C7073879}" srcId="{7058C165-E9B9-4F5D-A183-90B0F1B657F8}" destId="{E6BD1ACF-8C27-4009-9F07-860F253173CC}" srcOrd="1" destOrd="0" parTransId="{81E9CDE2-D150-491F-B9E8-7C3734558BA0}" sibTransId="{4E8EF1E8-0A18-439F-B9B9-F837D72344BA}"/>
    <dgm:cxn modelId="{638AB192-E6C3-4871-9DDD-F2B58302472B}" type="presOf" srcId="{719F9559-B923-4CBC-BABD-1BCEDC56D14E}" destId="{8AA930BE-D642-4B00-9F82-9063D2B3E93C}" srcOrd="0" destOrd="0" presId="urn:microsoft.com/office/officeart/2005/8/layout/vList5"/>
    <dgm:cxn modelId="{702A5416-9713-485C-8C5C-8C777D7BCF6D}" type="presOf" srcId="{D8D7AF20-2536-42AF-9AB2-3DDFB21791FC}" destId="{C5AD40BC-5941-46C7-B694-A4C39B0078A6}" srcOrd="0" destOrd="0" presId="urn:microsoft.com/office/officeart/2005/8/layout/vList5"/>
    <dgm:cxn modelId="{3FA0336C-7544-4619-B31D-A2C0FCA12D96}" type="presOf" srcId="{E6BD1ACF-8C27-4009-9F07-860F253173CC}" destId="{E3818D96-EB64-4CE4-9B89-1983D1C8457F}" srcOrd="0" destOrd="1" presId="urn:microsoft.com/office/officeart/2005/8/layout/vList5"/>
    <dgm:cxn modelId="{6ED3C1E8-4D37-43AE-8C23-7B17FAD810E5}" type="presOf" srcId="{AFA06C13-D2AE-43AE-AD1E-BE7CD67A4D26}" destId="{9632969D-83DA-4908-8199-10713FAB8CD1}" srcOrd="0" destOrd="1" presId="urn:microsoft.com/office/officeart/2005/8/layout/vList5"/>
    <dgm:cxn modelId="{13EF8155-768E-46AE-BEF6-111D8B026514}" type="presParOf" srcId="{C5AD40BC-5941-46C7-B694-A4C39B0078A6}" destId="{43B16B07-5977-4387-9A3B-86F9DC5FEDB1}" srcOrd="0" destOrd="0" presId="urn:microsoft.com/office/officeart/2005/8/layout/vList5"/>
    <dgm:cxn modelId="{35129C4B-8658-4FC9-B2D2-BD8E9E5C7B3A}" type="presParOf" srcId="{43B16B07-5977-4387-9A3B-86F9DC5FEDB1}" destId="{8AA930BE-D642-4B00-9F82-9063D2B3E93C}" srcOrd="0" destOrd="0" presId="urn:microsoft.com/office/officeart/2005/8/layout/vList5"/>
    <dgm:cxn modelId="{3ED6ADD7-5203-446F-97C3-91E47D536B99}" type="presParOf" srcId="{43B16B07-5977-4387-9A3B-86F9DC5FEDB1}" destId="{9632969D-83DA-4908-8199-10713FAB8CD1}" srcOrd="1" destOrd="0" presId="urn:microsoft.com/office/officeart/2005/8/layout/vList5"/>
    <dgm:cxn modelId="{C245773D-8741-4A33-95F1-47A81B2FEB4B}" type="presParOf" srcId="{C5AD40BC-5941-46C7-B694-A4C39B0078A6}" destId="{450AB110-2292-452D-9100-7B22D070D81A}" srcOrd="1" destOrd="0" presId="urn:microsoft.com/office/officeart/2005/8/layout/vList5"/>
    <dgm:cxn modelId="{DA163BB6-8AED-4531-9711-9881B0A42951}" type="presParOf" srcId="{C5AD40BC-5941-46C7-B694-A4C39B0078A6}" destId="{A78F095B-4BE4-4B2D-A7D6-7DB3AF0BACC8}" srcOrd="2" destOrd="0" presId="urn:microsoft.com/office/officeart/2005/8/layout/vList5"/>
    <dgm:cxn modelId="{44B0FAD5-983C-4F4C-A58D-1C54478870F2}" type="presParOf" srcId="{A78F095B-4BE4-4B2D-A7D6-7DB3AF0BACC8}" destId="{DFF07684-680E-45C4-805A-B33E68192F06}" srcOrd="0" destOrd="0" presId="urn:microsoft.com/office/officeart/2005/8/layout/vList5"/>
    <dgm:cxn modelId="{9AB0D0B7-5506-461C-899F-46D1939DF3FB}" type="presParOf" srcId="{A78F095B-4BE4-4B2D-A7D6-7DB3AF0BACC8}" destId="{E3818D96-EB64-4CE4-9B89-1983D1C8457F}" srcOrd="1" destOrd="0" presId="urn:microsoft.com/office/officeart/2005/8/layout/vList5"/>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632969D-83DA-4908-8199-10713FAB8CD1}">
      <dsp:nvSpPr>
        <dsp:cNvPr id="0" name=""/>
        <dsp:cNvSpPr/>
      </dsp:nvSpPr>
      <dsp:spPr>
        <a:xfrm rot="5400000">
          <a:off x="3343224" y="-947231"/>
          <a:ext cx="2360411" cy="425734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28600" lvl="1" indent="-228600" algn="l" defTabSz="889000">
            <a:lnSpc>
              <a:spcPct val="90000"/>
            </a:lnSpc>
            <a:spcBef>
              <a:spcPct val="0"/>
            </a:spcBef>
            <a:spcAft>
              <a:spcPct val="15000"/>
            </a:spcAft>
            <a:buChar char="••"/>
          </a:pPr>
          <a:r>
            <a:rPr lang="en-US" sz="2000" kern="1200" baseline="0" dirty="0" smtClean="0"/>
            <a:t>Peripheral vasoconstriction restricts blood flow to core </a:t>
          </a:r>
          <a:endParaRPr lang="en-US" sz="2000" kern="1200" baseline="0" dirty="0"/>
        </a:p>
        <a:p>
          <a:pPr marL="228600" lvl="1" indent="-228600" algn="l" defTabSz="889000">
            <a:lnSpc>
              <a:spcPct val="90000"/>
            </a:lnSpc>
            <a:spcBef>
              <a:spcPct val="0"/>
            </a:spcBef>
            <a:spcAft>
              <a:spcPct val="15000"/>
            </a:spcAft>
            <a:buChar char="••"/>
          </a:pPr>
          <a:r>
            <a:rPr lang="en-US" sz="2000" kern="1200" dirty="0" smtClean="0"/>
            <a:t>Tingling, numbness in extremities leads to dead tissue (see WC index)</a:t>
          </a:r>
          <a:endParaRPr lang="en-US" sz="2000" kern="1200" dirty="0"/>
        </a:p>
      </dsp:txBody>
      <dsp:txXfrm rot="5400000">
        <a:off x="3343224" y="-947231"/>
        <a:ext cx="2360411" cy="4257345"/>
      </dsp:txXfrm>
    </dsp:sp>
    <dsp:sp modelId="{8AA930BE-D642-4B00-9F82-9063D2B3E93C}">
      <dsp:nvSpPr>
        <dsp:cNvPr id="0" name=""/>
        <dsp:cNvSpPr/>
      </dsp:nvSpPr>
      <dsp:spPr>
        <a:xfrm>
          <a:off x="0" y="2480"/>
          <a:ext cx="2394756" cy="2357921"/>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lvl="0" algn="ctr" defTabSz="1422400">
            <a:lnSpc>
              <a:spcPct val="90000"/>
            </a:lnSpc>
            <a:spcBef>
              <a:spcPct val="0"/>
            </a:spcBef>
            <a:spcAft>
              <a:spcPct val="35000"/>
            </a:spcAft>
          </a:pPr>
          <a:r>
            <a:rPr lang="en-US" sz="3200" kern="1200" baseline="0" dirty="0" smtClean="0">
              <a:solidFill>
                <a:schemeClr val="bg1"/>
              </a:solidFill>
            </a:rPr>
            <a:t>Frostbite</a:t>
          </a:r>
          <a:endParaRPr lang="en-US" sz="3200" kern="1200" baseline="0" dirty="0">
            <a:solidFill>
              <a:schemeClr val="bg1"/>
            </a:solidFill>
          </a:endParaRPr>
        </a:p>
      </dsp:txBody>
      <dsp:txXfrm>
        <a:off x="0" y="2480"/>
        <a:ext cx="2394756" cy="2357921"/>
      </dsp:txXfrm>
    </dsp:sp>
    <dsp:sp modelId="{E3818D96-EB64-4CE4-9B89-1983D1C8457F}">
      <dsp:nvSpPr>
        <dsp:cNvPr id="0" name=""/>
        <dsp:cNvSpPr/>
      </dsp:nvSpPr>
      <dsp:spPr>
        <a:xfrm rot="5400000">
          <a:off x="3379241" y="1559336"/>
          <a:ext cx="2297218" cy="42615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844550">
            <a:lnSpc>
              <a:spcPct val="90000"/>
            </a:lnSpc>
            <a:spcBef>
              <a:spcPct val="0"/>
            </a:spcBef>
            <a:spcAft>
              <a:spcPct val="15000"/>
            </a:spcAft>
            <a:buChar char="••"/>
          </a:pPr>
          <a:r>
            <a:rPr lang="en-US" sz="1900" kern="1200" dirty="0" smtClean="0"/>
            <a:t>Muscular fatigue, weakness occurs</a:t>
          </a:r>
          <a:endParaRPr lang="en-US" sz="1900" kern="1200" dirty="0"/>
        </a:p>
        <a:p>
          <a:pPr marL="171450" lvl="1" indent="-171450" algn="l" defTabSz="844550">
            <a:lnSpc>
              <a:spcPct val="90000"/>
            </a:lnSpc>
            <a:spcBef>
              <a:spcPct val="0"/>
            </a:spcBef>
            <a:spcAft>
              <a:spcPct val="15000"/>
            </a:spcAft>
            <a:buChar char="••"/>
          </a:pPr>
          <a:r>
            <a:rPr lang="en-US" sz="1900" kern="1200" dirty="0" smtClean="0"/>
            <a:t>Core temp &lt;25 degrees C can be fatal within minutes (cardiac arrest)</a:t>
          </a:r>
          <a:endParaRPr lang="en-US" sz="1900" kern="1200" dirty="0"/>
        </a:p>
      </dsp:txBody>
      <dsp:txXfrm rot="5400000">
        <a:off x="3379241" y="1559336"/>
        <a:ext cx="2297218" cy="4261507"/>
      </dsp:txXfrm>
    </dsp:sp>
    <dsp:sp modelId="{DFF07684-680E-45C4-805A-B33E68192F06}">
      <dsp:nvSpPr>
        <dsp:cNvPr id="0" name=""/>
        <dsp:cNvSpPr/>
      </dsp:nvSpPr>
      <dsp:spPr>
        <a:xfrm>
          <a:off x="0" y="2479543"/>
          <a:ext cx="2397097" cy="2357921"/>
        </a:xfrm>
        <a:prstGeom prst="roundRect">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US" sz="2800" kern="1200" baseline="0" dirty="0" smtClean="0"/>
            <a:t>Severe Hypothermia</a:t>
          </a:r>
          <a:endParaRPr lang="en-US" sz="2800" kern="1200" baseline="0" dirty="0"/>
        </a:p>
      </dsp:txBody>
      <dsp:txXfrm>
        <a:off x="0" y="2479543"/>
        <a:ext cx="2397097" cy="235792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602</Words>
  <Characters>3432</Characters>
  <Application>Microsoft Office Word</Application>
  <DocSecurity>0</DocSecurity>
  <Lines>28</Lines>
  <Paragraphs>8</Paragraphs>
  <ScaleCrop>false</ScaleCrop>
  <Company>Hewlett-Packard</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dcterms:created xsi:type="dcterms:W3CDTF">2013-05-16T04:11:00Z</dcterms:created>
  <dcterms:modified xsi:type="dcterms:W3CDTF">2013-05-28T03:56:00Z</dcterms:modified>
</cp:coreProperties>
</file>